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61" w:rsidRPr="00643FDB" w:rsidRDefault="00393F61" w:rsidP="00643FD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806AE3" w:rsidP="00643FDB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bookmarkEnd w:id="0"/>
    <w:p w:rsidR="00393F61" w:rsidRPr="00643FDB" w:rsidRDefault="00393F61" w:rsidP="00643FD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F61" w:rsidRPr="00643FDB" w:rsidRDefault="00806AE3" w:rsidP="00643FDB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393F61" w:rsidRPr="00643FDB" w:rsidRDefault="00806AE3" w:rsidP="00643FDB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953F51" w:rsidRPr="00643FDB" w:rsidRDefault="00806AE3" w:rsidP="00643FDB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643FDB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3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A200C" w:rsidRPr="00643FDB">
        <w:rPr>
          <w:rFonts w:ascii="Times New Roman" w:eastAsia="Times New Roman" w:hAnsi="Times New Roman"/>
          <w:sz w:val="24"/>
          <w:szCs w:val="24"/>
          <w:lang w:eastAsia="ru-RU"/>
        </w:rPr>
        <w:t>Школа России</w:t>
      </w: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53F51" w:rsidRPr="00643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П. </w:t>
      </w:r>
      <w:proofErr w:type="spellStart"/>
      <w:r w:rsidR="00953F51" w:rsidRPr="00643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="00953F51" w:rsidRPr="00643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 Г. Горецкого «Русский язык» 2015 г. в соответствии с требованиями ФГОС НОО.</w:t>
      </w:r>
    </w:p>
    <w:p w:rsidR="00393F61" w:rsidRPr="00643FDB" w:rsidRDefault="00806AE3" w:rsidP="00643FDB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43FDB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643FDB" w:rsidRPr="00643FDB" w:rsidRDefault="00643FDB" w:rsidP="00643FD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FDB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FDB">
        <w:rPr>
          <w:rFonts w:ascii="Times New Roman" w:hAnsi="Times New Roman" w:cs="Times New Roman"/>
          <w:color w:val="000000"/>
          <w:sz w:val="24"/>
          <w:szCs w:val="24"/>
        </w:rPr>
        <w:t>В.П.,Горецкий</w:t>
      </w:r>
      <w:proofErr w:type="spellEnd"/>
      <w:r w:rsidRPr="00643FDB">
        <w:rPr>
          <w:rFonts w:ascii="Times New Roman" w:hAnsi="Times New Roman" w:cs="Times New Roman"/>
          <w:color w:val="000000"/>
          <w:sz w:val="24"/>
          <w:szCs w:val="24"/>
        </w:rPr>
        <w:t xml:space="preserve"> В.Г. Русский язык (в 2-ух частях), 2 класс,  АО "Издательство "Просвещение", 2017 г.</w:t>
      </w:r>
    </w:p>
    <w:p w:rsidR="00643FDB" w:rsidRPr="00643FDB" w:rsidRDefault="0040068D" w:rsidP="00643FD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43FDB">
        <w:rPr>
          <w:b/>
        </w:rPr>
        <w:t>Цели</w:t>
      </w:r>
      <w:r w:rsidR="00806AE3" w:rsidRPr="00643FDB">
        <w:rPr>
          <w:b/>
        </w:rPr>
        <w:t>:</w:t>
      </w:r>
    </w:p>
    <w:p w:rsidR="0040068D" w:rsidRPr="00643FDB" w:rsidRDefault="00643FDB" w:rsidP="00643FD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3FDB">
        <w:rPr>
          <w:b/>
        </w:rPr>
        <w:t xml:space="preserve">          </w:t>
      </w:r>
      <w:r w:rsidR="00806AE3" w:rsidRPr="00643FDB">
        <w:rPr>
          <w:rFonts w:eastAsia="Arial Unicode MS"/>
          <w:b/>
          <w:bCs/>
          <w:spacing w:val="2"/>
          <w:kern w:val="2"/>
        </w:rPr>
        <w:t xml:space="preserve"> </w:t>
      </w:r>
      <w:r w:rsidRPr="00643FDB">
        <w:rPr>
          <w:color w:val="000000"/>
        </w:rPr>
        <w:t>•</w:t>
      </w:r>
      <w:r w:rsidR="0040068D" w:rsidRPr="00643FDB">
        <w:rPr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93F61" w:rsidRPr="00643FDB" w:rsidRDefault="0040068D" w:rsidP="00643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43FDB" w:rsidRPr="00643FDB" w:rsidRDefault="00806AE3" w:rsidP="00643FDB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iCs/>
          <w:spacing w:val="2"/>
          <w:kern w:val="2"/>
          <w:sz w:val="24"/>
          <w:szCs w:val="24"/>
          <w:lang w:eastAsia="ru-RU"/>
        </w:rPr>
      </w:pPr>
      <w:r w:rsidRPr="00643FDB">
        <w:rPr>
          <w:rFonts w:ascii="Times New Roman" w:eastAsia="Arial Unicode MS" w:hAnsi="Times New Roman" w:cs="Times New Roman"/>
          <w:b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40068D" w:rsidRPr="00643FDB" w:rsidRDefault="00643FDB" w:rsidP="00643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DB">
        <w:rPr>
          <w:rFonts w:ascii="Times New Roman" w:eastAsia="Arial Unicode MS" w:hAnsi="Times New Roman" w:cs="Times New Roman"/>
          <w:b/>
          <w:bCs/>
          <w:iCs/>
          <w:spacing w:val="2"/>
          <w:kern w:val="2"/>
          <w:sz w:val="24"/>
          <w:szCs w:val="24"/>
          <w:lang w:eastAsia="ru-RU"/>
        </w:rPr>
        <w:t xml:space="preserve">              </w:t>
      </w:r>
      <w:r w:rsidR="0040068D"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0068D" w:rsidRPr="00643FDB" w:rsidRDefault="0040068D" w:rsidP="00643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40068D" w:rsidRPr="00643FDB" w:rsidRDefault="0040068D" w:rsidP="00643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3F61" w:rsidRPr="00643FDB" w:rsidRDefault="0040068D" w:rsidP="00643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229AE"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782" w:type="dxa"/>
        <w:tblInd w:w="-318" w:type="dxa"/>
        <w:tblLook w:val="04A0" w:firstRow="1" w:lastRow="0" w:firstColumn="1" w:lastColumn="0" w:noHBand="0" w:noVBand="1"/>
      </w:tblPr>
      <w:tblGrid>
        <w:gridCol w:w="2692"/>
        <w:gridCol w:w="4393"/>
        <w:gridCol w:w="2697"/>
      </w:tblGrid>
      <w:tr w:rsidR="00393F61" w:rsidRPr="00643FDB" w:rsidTr="006334B4">
        <w:tc>
          <w:tcPr>
            <w:tcW w:w="2692" w:type="dxa"/>
            <w:shd w:val="clear" w:color="auto" w:fill="auto"/>
          </w:tcPr>
          <w:p w:rsidR="00393F61" w:rsidRPr="00643FDB" w:rsidRDefault="00806AE3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393F61" w:rsidRPr="00643FDB" w:rsidRDefault="00806AE3" w:rsidP="00643FD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7" w:type="dxa"/>
            <w:shd w:val="clear" w:color="auto" w:fill="auto"/>
          </w:tcPr>
          <w:p w:rsidR="00393F61" w:rsidRPr="00643FDB" w:rsidRDefault="00806AE3" w:rsidP="00643FD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393F61" w:rsidRPr="00643FDB" w:rsidTr="006334B4">
        <w:tc>
          <w:tcPr>
            <w:tcW w:w="2692" w:type="dxa"/>
            <w:shd w:val="clear" w:color="auto" w:fill="auto"/>
            <w:vAlign w:val="center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643FDB" w:rsidRPr="00643FDB" w:rsidRDefault="00643FDB" w:rsidP="00643FDB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3F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D165FA" w:rsidRPr="00643FDB" w:rsidRDefault="00643FDB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165FA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AE" w:rsidRPr="00643FDB" w:rsidRDefault="008229AE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61" w:rsidRPr="00643FDB" w:rsidTr="006334B4">
        <w:tc>
          <w:tcPr>
            <w:tcW w:w="2692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Текст</w:t>
            </w:r>
          </w:p>
        </w:tc>
        <w:tc>
          <w:tcPr>
            <w:tcW w:w="4393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«На даче»</w:t>
            </w:r>
          </w:p>
        </w:tc>
        <w:tc>
          <w:tcPr>
            <w:tcW w:w="2697" w:type="dxa"/>
            <w:vMerge/>
            <w:shd w:val="clear" w:color="auto" w:fill="auto"/>
          </w:tcPr>
          <w:p w:rsidR="00393F61" w:rsidRPr="00643FDB" w:rsidRDefault="00393F61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61" w:rsidRPr="00643FDB" w:rsidTr="006334B4">
        <w:tc>
          <w:tcPr>
            <w:tcW w:w="2692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Предложение</w:t>
            </w:r>
          </w:p>
        </w:tc>
        <w:tc>
          <w:tcPr>
            <w:tcW w:w="4393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97" w:type="dxa"/>
            <w:vMerge/>
            <w:shd w:val="clear" w:color="auto" w:fill="auto"/>
          </w:tcPr>
          <w:p w:rsidR="00393F61" w:rsidRPr="00643FDB" w:rsidRDefault="00393F61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F61" w:rsidRPr="00643FDB" w:rsidTr="006334B4">
        <w:tc>
          <w:tcPr>
            <w:tcW w:w="2692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</w:t>
            </w:r>
          </w:p>
        </w:tc>
        <w:tc>
          <w:tcPr>
            <w:tcW w:w="4393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 «Как красив лес осенью»</w:t>
            </w:r>
          </w:p>
          <w:p w:rsidR="006334B4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Контрольный диктант за </w:t>
            </w:r>
            <w:r w:rsidRPr="00643FD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четверть «Зимой в лесу»</w:t>
            </w:r>
          </w:p>
        </w:tc>
        <w:tc>
          <w:tcPr>
            <w:tcW w:w="2697" w:type="dxa"/>
            <w:vMerge/>
            <w:shd w:val="clear" w:color="auto" w:fill="auto"/>
          </w:tcPr>
          <w:p w:rsidR="00393F61" w:rsidRPr="00643FDB" w:rsidRDefault="00393F61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61" w:rsidRPr="00643FDB" w:rsidTr="006334B4">
        <w:tc>
          <w:tcPr>
            <w:tcW w:w="2692" w:type="dxa"/>
            <w:shd w:val="clear" w:color="auto" w:fill="auto"/>
          </w:tcPr>
          <w:p w:rsidR="00393F61" w:rsidRPr="00643FDB" w:rsidRDefault="006334B4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Звуки и буквы</w:t>
            </w:r>
          </w:p>
        </w:tc>
        <w:tc>
          <w:tcPr>
            <w:tcW w:w="4393" w:type="dxa"/>
            <w:shd w:val="clear" w:color="auto" w:fill="auto"/>
          </w:tcPr>
          <w:p w:rsidR="00393F61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 «Друзья»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«В роще»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Полугодовая контрольная работа</w:t>
            </w:r>
            <w:proofErr w:type="gramStart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контрольный диктант «С неба </w:t>
            </w:r>
            <w:proofErr w:type="spellStart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падап</w:t>
            </w:r>
            <w:proofErr w:type="spellEnd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697" w:type="dxa"/>
            <w:vMerge/>
            <w:shd w:val="clear" w:color="auto" w:fill="auto"/>
          </w:tcPr>
          <w:p w:rsidR="00393F61" w:rsidRPr="00643FDB" w:rsidRDefault="00393F61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38" w:rsidRPr="00643FDB" w:rsidTr="006334B4">
        <w:tc>
          <w:tcPr>
            <w:tcW w:w="2692" w:type="dxa"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4393" w:type="dxa"/>
            <w:shd w:val="clear" w:color="auto" w:fill="auto"/>
          </w:tcPr>
          <w:p w:rsidR="004B5638" w:rsidRPr="00643FDB" w:rsidRDefault="004B5638" w:rsidP="00643FD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FDB">
              <w:rPr>
                <w:rFonts w:ascii="Times New Roman" w:hAnsi="Times New Roman" w:cs="Times New Roman"/>
                <w:lang w:val="ru-RU"/>
              </w:rPr>
              <w:t xml:space="preserve">Проверь себя. Буквосочетания </w:t>
            </w:r>
            <w:proofErr w:type="spellStart"/>
            <w:r w:rsidRPr="00643FDB"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 w:rsidRPr="00643FDB">
              <w:rPr>
                <w:rFonts w:ascii="Times New Roman" w:hAnsi="Times New Roman" w:cs="Times New Roman"/>
                <w:lang w:val="ru-RU"/>
              </w:rPr>
              <w:t xml:space="preserve">-ши, </w:t>
            </w:r>
            <w:proofErr w:type="spellStart"/>
            <w:proofErr w:type="gramStart"/>
            <w:r w:rsidRPr="00643FDB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643FDB">
              <w:rPr>
                <w:rFonts w:ascii="Times New Roman" w:hAnsi="Times New Roman" w:cs="Times New Roman"/>
                <w:lang w:val="ru-RU"/>
              </w:rPr>
              <w:t>-ща</w:t>
            </w:r>
            <w:proofErr w:type="gramEnd"/>
            <w:r w:rsidRPr="00643FDB">
              <w:rPr>
                <w:rFonts w:ascii="Times New Roman" w:hAnsi="Times New Roman" w:cs="Times New Roman"/>
                <w:lang w:val="ru-RU"/>
              </w:rPr>
              <w:t>, чу-</w:t>
            </w:r>
            <w:proofErr w:type="spellStart"/>
            <w:r w:rsidRPr="00643FDB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643FDB">
              <w:rPr>
                <w:rFonts w:ascii="Times New Roman" w:hAnsi="Times New Roman" w:cs="Times New Roman"/>
                <w:lang w:val="ru-RU"/>
              </w:rPr>
              <w:t xml:space="preserve">» - тест </w:t>
            </w:r>
          </w:p>
          <w:p w:rsidR="004B5638" w:rsidRPr="00643FDB" w:rsidRDefault="004B5638" w:rsidP="00643FD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FDB">
              <w:rPr>
                <w:rFonts w:ascii="Times New Roman" w:hAnsi="Times New Roman" w:cs="Times New Roman"/>
                <w:lang w:val="ru-RU"/>
              </w:rPr>
              <w:t>Контрольный диктант «В лесу»</w:t>
            </w:r>
          </w:p>
          <w:p w:rsidR="004B5638" w:rsidRPr="00643FDB" w:rsidRDefault="004B5638" w:rsidP="00643FD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FDB">
              <w:rPr>
                <w:rFonts w:ascii="Times New Roman" w:hAnsi="Times New Roman" w:cs="Times New Roman"/>
                <w:lang w:val="ru-RU"/>
              </w:rPr>
              <w:t>Проверка знаний. Правописание парных звонких и глухих согласных на конце слова - тест</w:t>
            </w:r>
          </w:p>
          <w:p w:rsidR="004B5638" w:rsidRPr="00643FDB" w:rsidRDefault="004B5638" w:rsidP="00643FD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FDB">
              <w:rPr>
                <w:rFonts w:ascii="Times New Roman" w:hAnsi="Times New Roman" w:cs="Times New Roman"/>
                <w:lang w:val="ru-RU"/>
              </w:rPr>
              <w:t>Диктант «Зяблик»</w:t>
            </w:r>
          </w:p>
          <w:p w:rsidR="004B5638" w:rsidRPr="00643FDB" w:rsidRDefault="004B5638" w:rsidP="00643FD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3FDB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643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FDB">
              <w:rPr>
                <w:rFonts w:ascii="Times New Roman" w:hAnsi="Times New Roman" w:cs="Times New Roman"/>
              </w:rPr>
              <w:t>списывание</w:t>
            </w:r>
            <w:proofErr w:type="spellEnd"/>
            <w:r w:rsidRPr="00643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vMerge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5638" w:rsidRPr="00643FDB" w:rsidTr="006334B4">
        <w:tc>
          <w:tcPr>
            <w:tcW w:w="2692" w:type="dxa"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4393" w:type="dxa"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Диктант «Главный город»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теме «</w:t>
            </w: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Start"/>
            <w:r w:rsidR="006500C7"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6500C7"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gramStart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ест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«Друзья»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 - тест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«Имя прилагательное» - тест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знаний. По теме «Части речи» - тест</w:t>
            </w:r>
          </w:p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«Дети в лесу»</w:t>
            </w:r>
          </w:p>
          <w:p w:rsidR="00D165FA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теме «Местоимение»</w:t>
            </w:r>
          </w:p>
          <w:p w:rsidR="00D165FA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 «Гроза»</w:t>
            </w:r>
          </w:p>
        </w:tc>
        <w:tc>
          <w:tcPr>
            <w:tcW w:w="2697" w:type="dxa"/>
            <w:vMerge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38" w:rsidRPr="00643FDB" w:rsidTr="006334B4">
        <w:tc>
          <w:tcPr>
            <w:tcW w:w="2692" w:type="dxa"/>
            <w:shd w:val="clear" w:color="auto" w:fill="auto"/>
          </w:tcPr>
          <w:p w:rsidR="004B5638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4393" w:type="dxa"/>
            <w:shd w:val="clear" w:color="auto" w:fill="auto"/>
          </w:tcPr>
          <w:p w:rsidR="004B5638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D165FA" w:rsidRPr="00643FDB" w:rsidRDefault="00D165FA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F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7" w:type="dxa"/>
            <w:vMerge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5638" w:rsidRPr="00643FDB" w:rsidTr="006334B4">
        <w:tc>
          <w:tcPr>
            <w:tcW w:w="2692" w:type="dxa"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4B5638" w:rsidRPr="00643FDB" w:rsidRDefault="004B5638" w:rsidP="00643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3F61" w:rsidRPr="00643FDB" w:rsidRDefault="00393F61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393F61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806AE3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_______/ </w:t>
      </w:r>
      <w:proofErr w:type="gramStart"/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6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93F61" w:rsidRPr="00643FDB" w:rsidRDefault="00393F61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393F61" w:rsidP="00643F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61" w:rsidRPr="00643FDB" w:rsidRDefault="00393F61" w:rsidP="00643FDB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F61" w:rsidRPr="00643FDB" w:rsidSect="001A200C">
      <w:pgSz w:w="11906" w:h="16838"/>
      <w:pgMar w:top="709" w:right="850" w:bottom="426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489"/>
    <w:multiLevelType w:val="hybridMultilevel"/>
    <w:tmpl w:val="98C4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1113"/>
    <w:multiLevelType w:val="multilevel"/>
    <w:tmpl w:val="5B5670C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D430E2"/>
    <w:multiLevelType w:val="hybridMultilevel"/>
    <w:tmpl w:val="3B6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896"/>
    <w:multiLevelType w:val="multilevel"/>
    <w:tmpl w:val="381A9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522C8B"/>
    <w:multiLevelType w:val="multilevel"/>
    <w:tmpl w:val="0D20EDF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F61"/>
    <w:rsid w:val="001A200C"/>
    <w:rsid w:val="00393F61"/>
    <w:rsid w:val="0040068D"/>
    <w:rsid w:val="004B5638"/>
    <w:rsid w:val="006334B4"/>
    <w:rsid w:val="00643FDB"/>
    <w:rsid w:val="006500C7"/>
    <w:rsid w:val="00806AE3"/>
    <w:rsid w:val="008229AE"/>
    <w:rsid w:val="00953F51"/>
    <w:rsid w:val="00D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1A200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4">
    <w:name w:val="c4"/>
    <w:basedOn w:val="a"/>
    <w:rsid w:val="004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63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1DF3-7E73-4506-9239-946ACD43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9</cp:revision>
  <dcterms:created xsi:type="dcterms:W3CDTF">2017-10-22T16:34:00Z</dcterms:created>
  <dcterms:modified xsi:type="dcterms:W3CDTF">2020-04-26T22:34:00Z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